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E93" w:rsidRPr="002D4E93" w:rsidRDefault="002D4E93" w:rsidP="00536A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4E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KLAUZULA INFORMACYJNA O PRZETWARZANIU DANYCH OSOBOWYCH </w:t>
      </w:r>
      <w:r w:rsidR="00536A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2D4E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SYSTEMIE TELEINFORMATYCZNYM DO OBSŁUGI NIEODPŁATNEJ POMOCY PRAWNEJ, NIEODPŁATNEGO PORADNICTWA OBYWATELSKIEGO ORAZ EDUKACJI PRAWNEJ</w:t>
      </w:r>
    </w:p>
    <w:p w:rsidR="002D4E93" w:rsidRPr="002D4E93" w:rsidRDefault="002D4E93" w:rsidP="00536A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4E9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D4E93" w:rsidRPr="002D4E93" w:rsidRDefault="002D4E93" w:rsidP="0053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4E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rozporządzenia Parlamentu Europejskiego i Rady (UE) 2016/679 </w:t>
      </w:r>
      <w:r w:rsidR="00536A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D4E93">
        <w:rPr>
          <w:rFonts w:ascii="Times New Roman" w:eastAsia="Times New Roman" w:hAnsi="Times New Roman" w:cs="Times New Roman"/>
          <w:sz w:val="24"/>
          <w:szCs w:val="24"/>
          <w:lang w:eastAsia="pl-PL"/>
        </w:rPr>
        <w:t>z 27 kwietnia 2016 r. w sprawie ochrony osób fizycznych w związku z przetwarzaniem danych osobowych i w sprawie swobodnego przepływu takich danych oraz uchylenia dyrektywy 95/46/WE (RODO), informujemy, iż:</w:t>
      </w:r>
    </w:p>
    <w:p w:rsidR="00536A4F" w:rsidRDefault="00536A4F" w:rsidP="0053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D4E93" w:rsidRDefault="002D4E93" w:rsidP="0053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4E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Minister Sprawiedliwości z siedzibą w Warszawie, Al. Ujazdowskie 11, kod pocztowy 00-950. Przetwarzanie Pani/Pana danych osobowych będzie się odbywać w celu umówienia, organizacji wizyt oraz świadczenia nieodpłatnej pomocy prawnej i nieodpłatnego poradnictwa obywatelskiego, na podstawie ustawy z dnia 5 sierpnia 2015 r. o nieodpłatnej pomocy prawnej, nieodpłatnym poradnictwie obywatelskim oraz edukacji prawnej, a także w celu zbierania opinii o tych usługach. Przetwarzanie danych osobowych odbywać się będzie przez określone w tej ustawie osoby </w:t>
      </w:r>
      <w:r w:rsidR="00536A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D4E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jednostki organizacyjne realizujące wskazane zadania. Dane osobowe przetwarzane będą na podstawie art. 6 ust. 1 lit a RODO, tj. na podstawie zgody.  </w:t>
      </w:r>
    </w:p>
    <w:p w:rsidR="00536A4F" w:rsidRPr="002D4E93" w:rsidRDefault="00536A4F" w:rsidP="0053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D4E93" w:rsidRDefault="002D4E93" w:rsidP="0053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4E93">
        <w:rPr>
          <w:rFonts w:ascii="Times New Roman" w:eastAsia="Times New Roman" w:hAnsi="Times New Roman" w:cs="Times New Roman"/>
          <w:sz w:val="24"/>
          <w:szCs w:val="24"/>
          <w:lang w:eastAsia="pl-PL"/>
        </w:rPr>
        <w:t>Sposoby kontaktu z inspektorem ochrony danych w Ministerstwie Sprawiedliwości: Inspektor ochrony danych, Al. Ujazdowskie 11, kod pocztowy 00-950 Warszawa, adres e-mail: iod@ms.gov.pl. Z inspektorem ochrony danych można kontaktować się we wszystkich sprawach dotyczących przetwarzania danych osobowych oraz korzystania z praw związanych z przetwarzaniem danych.</w:t>
      </w:r>
    </w:p>
    <w:p w:rsidR="00536A4F" w:rsidRPr="002D4E93" w:rsidRDefault="00536A4F" w:rsidP="0053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D4E93" w:rsidRPr="002D4E93" w:rsidRDefault="002D4E93" w:rsidP="0053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4E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będą przetwarzane oraz archiwizowane w formie elektronicznej przez okres 3 lat, od końca roku kalendarzowego, w którym dokonano zapisu na wizytę w punkcie nieodpłatnej pomocy prawnej i nieodpłatnego poradnictwa obywatelskiego.  </w:t>
      </w:r>
    </w:p>
    <w:p w:rsidR="00536A4F" w:rsidRDefault="00536A4F" w:rsidP="00536A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D4E93" w:rsidRPr="002D4E93" w:rsidRDefault="002D4E93" w:rsidP="00536A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4E93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przetwarzaniem danych osobowych przysługują Pani/Panu następujące prawa:</w:t>
      </w:r>
    </w:p>
    <w:p w:rsidR="002D4E93" w:rsidRPr="002D4E93" w:rsidRDefault="002D4E93" w:rsidP="00536A4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4E93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wycofania zgody na przetwarzanie Pani/Pana danych: w zakresie, w jakim Pani/Pana dane są przetwarzane na podstawie zgody ma Pani/Pan prawo wycofania zgody na przetwarzanie danych w dowolnym momencie,</w:t>
      </w:r>
    </w:p>
    <w:p w:rsidR="002D4E93" w:rsidRPr="002D4E93" w:rsidRDefault="002D4E93" w:rsidP="00536A4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4E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do usunięcia danych, </w:t>
      </w:r>
    </w:p>
    <w:p w:rsidR="002D4E93" w:rsidRPr="002D4E93" w:rsidRDefault="002D4E93" w:rsidP="00536A4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4E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dostępu do Pani/Pana danych osobowych, </w:t>
      </w:r>
    </w:p>
    <w:p w:rsidR="002D4E93" w:rsidRPr="002D4E93" w:rsidRDefault="002D4E93" w:rsidP="00536A4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4E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żądania sprostowania Pani/Pana danych osobowych. </w:t>
      </w:r>
    </w:p>
    <w:p w:rsidR="00536A4F" w:rsidRDefault="00536A4F" w:rsidP="0053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D4E93" w:rsidRPr="002D4E93" w:rsidRDefault="002D4E93" w:rsidP="0053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4E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Aby skorzystać z powyższych praw, należy zgłosić się do koordynatora zadania z zakresu nieodpłatnej pomocy prawnej i nieodpłatnego poradnictwa obywatelskiego we właściwym urzędzie powiatowym, który wykona odpowiednie operacje na danych osobowych. </w:t>
      </w:r>
    </w:p>
    <w:p w:rsidR="00536A4F" w:rsidRDefault="00536A4F" w:rsidP="0053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D4E93" w:rsidRPr="002D4E93" w:rsidRDefault="002D4E93" w:rsidP="0053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4E93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Informujemy, iż Pani/Pana dane osobowe są przekazywane innym odbiorcom wyłącznie na podstawie przepisów prawa, bądź stosownie do wyrażonej przez Panią/Pana zgody.</w:t>
      </w:r>
    </w:p>
    <w:p w:rsidR="00536A4F" w:rsidRDefault="00536A4F" w:rsidP="0053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D4E93" w:rsidRPr="002D4E93" w:rsidRDefault="002D4E93" w:rsidP="0053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4E93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systemu teleinformatycznego Pani/Pana dane osobowe są przetwarzane w sposób zautomatyzowany. Nie będą podejmowane decyzje opierające się wyłącznie na</w:t>
      </w:r>
      <w:r w:rsidR="00C40B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D4E93">
        <w:rPr>
          <w:rFonts w:ascii="Times New Roman" w:eastAsia="Times New Roman" w:hAnsi="Times New Roman" w:cs="Times New Roman"/>
          <w:sz w:val="24"/>
          <w:szCs w:val="24"/>
          <w:lang w:eastAsia="pl-PL"/>
        </w:rPr>
        <w:t>zautomatyzowanym przetwarzaniu Pana/Pani danych, w tym profilowaniu. Dane osobowe nie będą przekazywane do państw trzecich lub organizacji międzynarodowych.</w:t>
      </w:r>
    </w:p>
    <w:p w:rsidR="00536A4F" w:rsidRDefault="00536A4F" w:rsidP="0053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C48C2" w:rsidRPr="00C40BF5" w:rsidRDefault="002D4E93" w:rsidP="00C40B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4E9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Przysługuje Pani/Panu prawo wniesienia skargi do organu nadzorczego, jeśli Pani/Pana zdaniem, przetwarzanie Pani/Pana danych osobowych narusza przepisy unijnego rozporządzenia RODO: Biuro Prezesa Urzędu Ochrony Danych Osobowych ul. Stawki 2, </w:t>
      </w:r>
      <w:r w:rsidR="00C40BF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D4E93">
        <w:rPr>
          <w:rFonts w:ascii="Times New Roman" w:eastAsia="Times New Roman" w:hAnsi="Times New Roman" w:cs="Times New Roman"/>
          <w:sz w:val="24"/>
          <w:szCs w:val="24"/>
          <w:lang w:eastAsia="pl-PL"/>
        </w:rPr>
        <w:t>00-193 Warszawa.</w:t>
      </w:r>
      <w:bookmarkStart w:id="0" w:name="_GoBack"/>
      <w:bookmarkEnd w:id="0"/>
    </w:p>
    <w:sectPr w:rsidR="00BC48C2" w:rsidRPr="00C40B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B2FC8"/>
    <w:multiLevelType w:val="multilevel"/>
    <w:tmpl w:val="9842C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E93"/>
    <w:rsid w:val="002D4E93"/>
    <w:rsid w:val="00536A4F"/>
    <w:rsid w:val="00BC48C2"/>
    <w:rsid w:val="00C4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D6611E-48B1-44BB-A574-4B86811A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9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465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Wierzchowski</dc:creator>
  <cp:keywords/>
  <dc:description/>
  <cp:lastModifiedBy>Robert Wierzchowski</cp:lastModifiedBy>
  <cp:revision>1</cp:revision>
  <dcterms:created xsi:type="dcterms:W3CDTF">2024-01-04T11:04:00Z</dcterms:created>
  <dcterms:modified xsi:type="dcterms:W3CDTF">2024-01-04T11:35:00Z</dcterms:modified>
</cp:coreProperties>
</file>